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D293" w14:textId="77777777" w:rsidR="00F64EEB" w:rsidRDefault="00F64EEB">
      <w:pPr>
        <w:widowControl w:val="0"/>
        <w:spacing w:after="0" w:line="240" w:lineRule="auto"/>
        <w:rPr>
          <w:rFonts w:ascii="Balthazar" w:eastAsia="Balthazar" w:hAnsi="Balthazar" w:cs="Balthazar"/>
          <w:smallCaps/>
          <w:sz w:val="18"/>
          <w:szCs w:val="18"/>
        </w:rPr>
      </w:pPr>
    </w:p>
    <w:tbl>
      <w:tblPr>
        <w:tblStyle w:val="a"/>
        <w:tblW w:w="98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94"/>
        <w:gridCol w:w="2459"/>
      </w:tblGrid>
      <w:tr w:rsidR="00F64EEB" w14:paraId="6A36405C" w14:textId="77777777">
        <w:trPr>
          <w:trHeight w:val="1600"/>
        </w:trPr>
        <w:tc>
          <w:tcPr>
            <w:tcW w:w="7394" w:type="dxa"/>
          </w:tcPr>
          <w:p w14:paraId="2BA51F67" w14:textId="77777777" w:rsidR="00F64EEB" w:rsidRDefault="00C64AC4">
            <w:pPr>
              <w:widowControl w:val="0"/>
              <w:spacing w:after="0" w:line="240" w:lineRule="auto"/>
              <w:jc w:val="center"/>
              <w:rPr>
                <w:rFonts w:ascii="Balthazar" w:eastAsia="Balthazar" w:hAnsi="Balthazar" w:cs="Balthazar"/>
                <w:smallCaps/>
                <w:sz w:val="18"/>
                <w:szCs w:val="18"/>
              </w:rPr>
            </w:pPr>
            <w:r>
              <w:rPr>
                <w:rFonts w:ascii="Balthazar" w:eastAsia="Balthazar" w:hAnsi="Balthazar" w:cs="Balthazar"/>
                <w:smallCaps/>
                <w:sz w:val="18"/>
                <w:szCs w:val="18"/>
              </w:rPr>
              <w:t>Ministero dell’Istruzione</w:t>
            </w:r>
          </w:p>
          <w:p w14:paraId="78B28FA0" w14:textId="77777777" w:rsidR="00F64EEB" w:rsidRDefault="00C64AC4">
            <w:pPr>
              <w:widowControl w:val="0"/>
              <w:spacing w:after="0" w:line="240" w:lineRule="auto"/>
              <w:jc w:val="center"/>
              <w:rPr>
                <w:rFonts w:ascii="Balthazar" w:eastAsia="Balthazar" w:hAnsi="Balthazar" w:cs="Balthazar"/>
                <w:smallCaps/>
                <w:sz w:val="18"/>
                <w:szCs w:val="18"/>
              </w:rPr>
            </w:pPr>
            <w:r>
              <w:rPr>
                <w:rFonts w:ascii="Balthazar" w:eastAsia="Balthazar" w:hAnsi="Balthazar" w:cs="Balthazar"/>
                <w:smallCaps/>
                <w:sz w:val="18"/>
                <w:szCs w:val="18"/>
              </w:rPr>
              <w:t>Ufficio Scolastico Regionale per il Lazio</w:t>
            </w:r>
          </w:p>
          <w:p w14:paraId="753CEBD3" w14:textId="77777777" w:rsidR="00F64EEB" w:rsidRDefault="00C64AC4">
            <w:pPr>
              <w:widowControl w:val="0"/>
              <w:spacing w:after="0" w:line="240" w:lineRule="auto"/>
              <w:jc w:val="center"/>
              <w:rPr>
                <w:rFonts w:ascii="Balthazar" w:eastAsia="Balthazar" w:hAnsi="Balthazar" w:cs="Balthazar"/>
                <w:b/>
                <w:smallCaps/>
                <w:sz w:val="28"/>
                <w:szCs w:val="28"/>
              </w:rPr>
            </w:pPr>
            <w:r>
              <w:rPr>
                <w:rFonts w:ascii="Balthazar" w:eastAsia="Balthazar" w:hAnsi="Balthazar" w:cs="Balthazar"/>
                <w:b/>
                <w:smallCaps/>
                <w:sz w:val="28"/>
                <w:szCs w:val="28"/>
              </w:rPr>
              <w:t>Istituto di Istruzione Superiore "San Benedetto"</w:t>
            </w:r>
          </w:p>
          <w:p w14:paraId="3D3003D9" w14:textId="77777777" w:rsidR="00F64EEB" w:rsidRDefault="00C64AC4">
            <w:pPr>
              <w:widowControl w:val="0"/>
              <w:spacing w:after="0" w:line="240" w:lineRule="auto"/>
              <w:jc w:val="center"/>
              <w:rPr>
                <w:rFonts w:ascii="Balthazar" w:eastAsia="Balthazar" w:hAnsi="Balthazar" w:cs="Balthazar"/>
                <w:smallCaps/>
                <w:sz w:val="16"/>
                <w:szCs w:val="16"/>
              </w:rPr>
            </w:pPr>
            <w:r>
              <w:rPr>
                <w:rFonts w:ascii="Balthazar" w:eastAsia="Balthazar" w:hAnsi="Balthazar" w:cs="Balthazar"/>
                <w:smallCaps/>
                <w:sz w:val="16"/>
                <w:szCs w:val="16"/>
              </w:rPr>
              <w:t>- Latina –</w:t>
            </w:r>
          </w:p>
          <w:p w14:paraId="761081F5" w14:textId="77777777" w:rsidR="00F64EEB" w:rsidRDefault="00C64AC4">
            <w:pPr>
              <w:widowControl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Professionale e Tecnico Agrario, Tecnico-Chimico, Professionale Alberghiero</w:t>
            </w:r>
          </w:p>
          <w:p w14:paraId="725683F2" w14:textId="77777777" w:rsidR="00F64EEB" w:rsidRDefault="00C64AC4">
            <w:pPr>
              <w:pStyle w:val="Titolo2"/>
              <w:keepLines w:val="0"/>
              <w:spacing w:before="0" w:after="0" w:line="240" w:lineRule="auto"/>
              <w:ind w:right="992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Via Mario Siciliano, 4 – Latina - Centralino 0773/69881</w:t>
            </w:r>
          </w:p>
          <w:p w14:paraId="7C10C323" w14:textId="77777777" w:rsidR="00F64EEB" w:rsidRDefault="00C64AC4">
            <w:pPr>
              <w:pStyle w:val="Titolo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ltis01600e@istruzione.it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ltis01600e@pec.istruzione.it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http://www.ipasanbenedetto.edu.it</w:t>
            </w:r>
          </w:p>
        </w:tc>
        <w:tc>
          <w:tcPr>
            <w:tcW w:w="2459" w:type="dxa"/>
          </w:tcPr>
          <w:p w14:paraId="2A1B0908" w14:textId="77777777" w:rsidR="00F64EEB" w:rsidRDefault="00C64AC4">
            <w:pPr>
              <w:widowControl w:val="0"/>
              <w:spacing w:after="0" w:line="240" w:lineRule="auto"/>
              <w:rPr>
                <w:rFonts w:ascii="Balthazar" w:eastAsia="Balthazar" w:hAnsi="Balthazar" w:cs="Balthazar"/>
                <w:smallCap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hidden="0" allowOverlap="1" wp14:anchorId="5B69F6A8" wp14:editId="0B286540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20955</wp:posOffset>
                  </wp:positionV>
                  <wp:extent cx="1014095" cy="985520"/>
                  <wp:effectExtent l="0" t="0" r="0" b="0"/>
                  <wp:wrapSquare wrapText="bothSides" distT="0" distB="0" distL="114935" distR="114935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985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4FFC10" w14:textId="77777777" w:rsidR="00F64EEB" w:rsidRDefault="00F64EEB">
      <w:pPr>
        <w:widowControl w:val="0"/>
        <w:spacing w:after="0" w:line="240" w:lineRule="auto"/>
        <w:rPr>
          <w:sz w:val="24"/>
          <w:szCs w:val="24"/>
        </w:rPr>
      </w:pPr>
    </w:p>
    <w:p w14:paraId="1D85C835" w14:textId="77777777" w:rsidR="00F64EEB" w:rsidRDefault="00C64A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Scheda per l’osservazione degli intenti comunicativi dei comportamenti problema</w:t>
      </w:r>
    </w:p>
    <w:tbl>
      <w:tblPr>
        <w:tblStyle w:val="a0"/>
        <w:tblW w:w="9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276"/>
        <w:gridCol w:w="992"/>
        <w:gridCol w:w="993"/>
        <w:gridCol w:w="708"/>
        <w:gridCol w:w="816"/>
        <w:gridCol w:w="885"/>
        <w:gridCol w:w="906"/>
      </w:tblGrid>
      <w:tr w:rsidR="00F64EEB" w14:paraId="49821AE5" w14:textId="77777777">
        <w:tc>
          <w:tcPr>
            <w:tcW w:w="1413" w:type="dxa"/>
          </w:tcPr>
          <w:p w14:paraId="305E5D4A" w14:textId="77777777" w:rsidR="00F64EEB" w:rsidRDefault="00F64EEB">
            <w:pPr>
              <w:jc w:val="center"/>
              <w:rPr>
                <w:sz w:val="24"/>
                <w:szCs w:val="24"/>
              </w:rPr>
            </w:pPr>
          </w:p>
          <w:p w14:paraId="2F2DB707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3448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91010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EA1CE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641474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57158A5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6275C1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44C2F5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39C1590D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  <w:tr w:rsidR="00F64EEB" w14:paraId="77F75553" w14:textId="77777777">
        <w:tc>
          <w:tcPr>
            <w:tcW w:w="1413" w:type="dxa"/>
          </w:tcPr>
          <w:p w14:paraId="1F4E8E7F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Scopo del comportamento</w:t>
            </w:r>
          </w:p>
        </w:tc>
        <w:tc>
          <w:tcPr>
            <w:tcW w:w="1417" w:type="dxa"/>
          </w:tcPr>
          <w:p w14:paraId="23BD66AB" w14:textId="77777777" w:rsidR="00F64EEB" w:rsidRDefault="00C64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Aggressivo verso terzi</w:t>
            </w:r>
          </w:p>
        </w:tc>
        <w:tc>
          <w:tcPr>
            <w:tcW w:w="1276" w:type="dxa"/>
          </w:tcPr>
          <w:p w14:paraId="3418815E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Autolesivo</w:t>
            </w:r>
          </w:p>
          <w:p w14:paraId="2B27C56C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CD84A5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Piange</w:t>
            </w:r>
          </w:p>
          <w:p w14:paraId="7A66818F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854010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Lancia oggetti</w:t>
            </w:r>
          </w:p>
        </w:tc>
        <w:tc>
          <w:tcPr>
            <w:tcW w:w="708" w:type="dxa"/>
          </w:tcPr>
          <w:p w14:paraId="17F77C0F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Urla</w:t>
            </w:r>
          </w:p>
        </w:tc>
        <w:tc>
          <w:tcPr>
            <w:tcW w:w="816" w:type="dxa"/>
          </w:tcPr>
          <w:p w14:paraId="0C5F018D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allontana</w:t>
            </w:r>
          </w:p>
        </w:tc>
        <w:tc>
          <w:tcPr>
            <w:tcW w:w="885" w:type="dxa"/>
          </w:tcPr>
          <w:p w14:paraId="33CB373F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</w:t>
            </w:r>
          </w:p>
        </w:tc>
        <w:tc>
          <w:tcPr>
            <w:tcW w:w="906" w:type="dxa"/>
          </w:tcPr>
          <w:p w14:paraId="16132822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Sguardo fisso</w:t>
            </w:r>
          </w:p>
        </w:tc>
      </w:tr>
      <w:tr w:rsidR="00F64EEB" w14:paraId="5E6D28D1" w14:textId="77777777">
        <w:tc>
          <w:tcPr>
            <w:tcW w:w="1413" w:type="dxa"/>
          </w:tcPr>
          <w:p w14:paraId="66913B19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Ottenere l’attenzione dei compagni</w:t>
            </w:r>
          </w:p>
        </w:tc>
        <w:tc>
          <w:tcPr>
            <w:tcW w:w="1417" w:type="dxa"/>
          </w:tcPr>
          <w:p w14:paraId="6C95284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7828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97B216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B97DA8D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BA7FD8E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6B7227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AB27FC1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3CDBFC5C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  <w:tr w:rsidR="00F64EEB" w14:paraId="4D36A2B2" w14:textId="77777777">
        <w:tc>
          <w:tcPr>
            <w:tcW w:w="1413" w:type="dxa"/>
          </w:tcPr>
          <w:p w14:paraId="1CC3BA23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Ottenere l’attenzione degli operatori</w:t>
            </w:r>
          </w:p>
        </w:tc>
        <w:tc>
          <w:tcPr>
            <w:tcW w:w="1417" w:type="dxa"/>
          </w:tcPr>
          <w:p w14:paraId="1BC88CE3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D18E78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537FA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7557027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3BC6861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DFD0D67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FF82326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7D6956DF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  <w:tr w:rsidR="00F64EEB" w14:paraId="61E2A7DC" w14:textId="77777777">
        <w:tc>
          <w:tcPr>
            <w:tcW w:w="1413" w:type="dxa"/>
          </w:tcPr>
          <w:p w14:paraId="440C5FE7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Ottenere l’accesso a un’attività</w:t>
            </w:r>
          </w:p>
        </w:tc>
        <w:tc>
          <w:tcPr>
            <w:tcW w:w="1417" w:type="dxa"/>
          </w:tcPr>
          <w:p w14:paraId="29C80792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74008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1C0647F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DC4410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92BF12F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5D0439B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1BE7F9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14321F2C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  <w:tr w:rsidR="00F64EEB" w14:paraId="68D89851" w14:textId="77777777">
        <w:tc>
          <w:tcPr>
            <w:tcW w:w="1413" w:type="dxa"/>
          </w:tcPr>
          <w:p w14:paraId="4F4E8AB2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Ottenere cibo</w:t>
            </w:r>
          </w:p>
        </w:tc>
        <w:tc>
          <w:tcPr>
            <w:tcW w:w="1417" w:type="dxa"/>
          </w:tcPr>
          <w:p w14:paraId="132BBE76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3668A5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594920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6571989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67B4621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23E4404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9C43A1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37F5B975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  <w:tr w:rsidR="00F64EEB" w14:paraId="36FD6B03" w14:textId="77777777">
        <w:tc>
          <w:tcPr>
            <w:tcW w:w="1413" w:type="dxa"/>
          </w:tcPr>
          <w:p w14:paraId="58583AF5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Ottenere un oggetto</w:t>
            </w:r>
          </w:p>
        </w:tc>
        <w:tc>
          <w:tcPr>
            <w:tcW w:w="1417" w:type="dxa"/>
          </w:tcPr>
          <w:p w14:paraId="4BDAB98C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D02F5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373558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061741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4B711D8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E3487A0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2043DE24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66ADDCD3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  <w:tr w:rsidR="00F64EEB" w14:paraId="7B4D27AA" w14:textId="77777777">
        <w:tc>
          <w:tcPr>
            <w:tcW w:w="1413" w:type="dxa"/>
          </w:tcPr>
          <w:p w14:paraId="32FF1C32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Protestare</w:t>
            </w:r>
          </w:p>
        </w:tc>
        <w:tc>
          <w:tcPr>
            <w:tcW w:w="1417" w:type="dxa"/>
          </w:tcPr>
          <w:p w14:paraId="7FE9764A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BE3B4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0B3CBE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2262262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C01EFE1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15C6242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0323772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3185F678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  <w:tr w:rsidR="00F64EEB" w14:paraId="2B33607A" w14:textId="77777777">
        <w:tc>
          <w:tcPr>
            <w:tcW w:w="1413" w:type="dxa"/>
          </w:tcPr>
          <w:p w14:paraId="59F7AF4D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Chiedere una pausa</w:t>
            </w:r>
          </w:p>
        </w:tc>
        <w:tc>
          <w:tcPr>
            <w:tcW w:w="1417" w:type="dxa"/>
          </w:tcPr>
          <w:p w14:paraId="0E0CF145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0A4CE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0F4A47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6A15EA8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7B93D35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6DDC92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9B376FF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74E90A0C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  <w:tr w:rsidR="00F64EEB" w14:paraId="6C741D10" w14:textId="77777777">
        <w:tc>
          <w:tcPr>
            <w:tcW w:w="1413" w:type="dxa"/>
          </w:tcPr>
          <w:p w14:paraId="6D08F45F" w14:textId="77777777" w:rsidR="00F64EEB" w:rsidRDefault="00C64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Chiedere aiuto</w:t>
            </w:r>
          </w:p>
        </w:tc>
        <w:tc>
          <w:tcPr>
            <w:tcW w:w="1417" w:type="dxa"/>
          </w:tcPr>
          <w:p w14:paraId="0B93C85E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A6855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0168D5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F1F990F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A3F9A95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51A2092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6603DBB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452D0DB8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  <w:tr w:rsidR="00F64EEB" w14:paraId="55ABC96D" w14:textId="77777777">
        <w:tc>
          <w:tcPr>
            <w:tcW w:w="1413" w:type="dxa"/>
          </w:tcPr>
          <w:p w14:paraId="3D8BEB1E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7C4ED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A8891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B62606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9DD9E0E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6054BCF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43A4466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A5EF516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27ED4CE6" w14:textId="77777777" w:rsidR="00F64EEB" w:rsidRDefault="00F64EEB">
            <w:pPr>
              <w:jc w:val="both"/>
              <w:rPr>
                <w:sz w:val="24"/>
                <w:szCs w:val="24"/>
              </w:rPr>
            </w:pPr>
          </w:p>
        </w:tc>
      </w:tr>
    </w:tbl>
    <w:p w14:paraId="3A5B4B71" w14:textId="77777777" w:rsidR="00F64EEB" w:rsidRDefault="00F64EEB">
      <w:pPr>
        <w:jc w:val="both"/>
        <w:rPr>
          <w:sz w:val="24"/>
          <w:szCs w:val="24"/>
        </w:rPr>
      </w:pPr>
    </w:p>
    <w:sectPr w:rsidR="00F64E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2A8A" w14:textId="77777777" w:rsidR="00C64AC4" w:rsidRDefault="00C64AC4">
      <w:pPr>
        <w:spacing w:after="0" w:line="240" w:lineRule="auto"/>
      </w:pPr>
      <w:r>
        <w:separator/>
      </w:r>
    </w:p>
  </w:endnote>
  <w:endnote w:type="continuationSeparator" w:id="0">
    <w:p w14:paraId="1EFE2925" w14:textId="77777777" w:rsidR="00C64AC4" w:rsidRDefault="00C6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althaz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C5E4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2706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bookmarkStart w:id="0" w:name="_heading=h.gjdgxs" w:colFirst="0" w:colLast="0"/>
    <w:bookmarkEnd w:id="0"/>
  </w:p>
  <w:p w14:paraId="6558F32F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E413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99C8" w14:textId="77777777" w:rsidR="00C64AC4" w:rsidRDefault="00C64AC4">
      <w:pPr>
        <w:spacing w:after="0" w:line="240" w:lineRule="auto"/>
      </w:pPr>
      <w:r>
        <w:separator/>
      </w:r>
    </w:p>
  </w:footnote>
  <w:footnote w:type="continuationSeparator" w:id="0">
    <w:p w14:paraId="078F8F79" w14:textId="77777777" w:rsidR="00C64AC4" w:rsidRDefault="00C6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CFB8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89E7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E6E5B8E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ABB1B26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70D3BFF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1C39281" w14:textId="77777777" w:rsidR="00F64EEB" w:rsidRDefault="00C64A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DAE1" w14:textId="77777777" w:rsidR="00F64EEB" w:rsidRDefault="00F64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EB"/>
    <w:rsid w:val="00785208"/>
    <w:rsid w:val="00C64AC4"/>
    <w:rsid w:val="00F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79E6"/>
  <w15:docId w15:val="{67B0ACA7-98DC-401D-890B-4629BA0A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5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6B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04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B1D"/>
  </w:style>
  <w:style w:type="paragraph" w:styleId="Pidipagina">
    <w:name w:val="footer"/>
    <w:basedOn w:val="Normale"/>
    <w:link w:val="PidipaginaCarattere"/>
    <w:uiPriority w:val="99"/>
    <w:unhideWhenUsed/>
    <w:rsid w:val="00E04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971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F755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s01600e@pec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tis01600e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LkaLQDPiEP4vboXzYSBidZpNg==">AMUW2mX+j1OK6wka1qHRqELdd/mhNuMxBp3jRt67mynnEtkh8gPActB9ewAkAoaG53KRwXH2M303WpxJPGrkMsew5/bRtWwlMqtkwmHzrYdL+Hy1KfoloPeWwlYvFN/WqLjtmgq6tiHP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lina potenziani</cp:lastModifiedBy>
  <cp:revision>2</cp:revision>
  <dcterms:created xsi:type="dcterms:W3CDTF">2021-04-20T21:07:00Z</dcterms:created>
  <dcterms:modified xsi:type="dcterms:W3CDTF">2021-04-20T21:07:00Z</dcterms:modified>
</cp:coreProperties>
</file>